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28FE4" w14:textId="7A9EC1A1" w:rsidR="00F42C0F" w:rsidRPr="000279CF" w:rsidRDefault="000279CF" w:rsidP="00F42C0F">
      <w:pPr>
        <w:rPr>
          <w:b/>
          <w:color w:val="000000" w:themeColor="text1"/>
          <w:sz w:val="24"/>
          <w:szCs w:val="24"/>
        </w:rPr>
      </w:pPr>
      <w:proofErr w:type="spellStart"/>
      <w:r w:rsidRPr="000279CF">
        <w:rPr>
          <w:b/>
          <w:bCs/>
          <w:color w:val="000000" w:themeColor="text1"/>
          <w:sz w:val="28"/>
          <w:szCs w:val="28"/>
        </w:rPr>
        <w:t>Evaluarea</w:t>
      </w:r>
      <w:proofErr w:type="spellEnd"/>
      <w:r w:rsidRPr="000279CF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0279CF">
        <w:rPr>
          <w:b/>
          <w:bCs/>
          <w:color w:val="000000" w:themeColor="text1"/>
          <w:sz w:val="28"/>
          <w:szCs w:val="28"/>
        </w:rPr>
        <w:t>impactului</w:t>
      </w:r>
      <w:proofErr w:type="spellEnd"/>
      <w:r w:rsidRPr="000279CF">
        <w:rPr>
          <w:b/>
          <w:bCs/>
          <w:color w:val="000000" w:themeColor="text1"/>
          <w:sz w:val="28"/>
          <w:szCs w:val="28"/>
        </w:rPr>
        <w:t xml:space="preserve"> social </w:t>
      </w:r>
      <w:r>
        <w:rPr>
          <w:b/>
          <w:bCs/>
          <w:color w:val="000000" w:themeColor="text1"/>
          <w:sz w:val="28"/>
          <w:szCs w:val="28"/>
        </w:rPr>
        <w:t xml:space="preserve">al </w:t>
      </w:r>
      <w:r w:rsidRPr="000279CF">
        <w:rPr>
          <w:b/>
          <w:bCs/>
          <w:color w:val="000000" w:themeColor="text1"/>
          <w:sz w:val="28"/>
          <w:szCs w:val="28"/>
        </w:rPr>
        <w:t>Patria Credit IFN</w:t>
      </w:r>
    </w:p>
    <w:tbl>
      <w:tblPr>
        <w:tblStyle w:val="TableGrid"/>
        <w:tblW w:w="10060" w:type="dxa"/>
        <w:tblLayout w:type="fixed"/>
        <w:tblLook w:val="04A0" w:firstRow="1" w:lastRow="0" w:firstColumn="1" w:lastColumn="0" w:noHBand="0" w:noVBand="1"/>
      </w:tblPr>
      <w:tblGrid>
        <w:gridCol w:w="1413"/>
        <w:gridCol w:w="2693"/>
        <w:gridCol w:w="2552"/>
        <w:gridCol w:w="1417"/>
        <w:gridCol w:w="992"/>
        <w:gridCol w:w="993"/>
      </w:tblGrid>
      <w:tr w:rsidR="00F42C0F" w:rsidRPr="000279CF" w14:paraId="6227B7B3" w14:textId="77777777" w:rsidTr="000279CF">
        <w:trPr>
          <w:trHeight w:val="300"/>
        </w:trPr>
        <w:tc>
          <w:tcPr>
            <w:tcW w:w="1413" w:type="dxa"/>
          </w:tcPr>
          <w:p w14:paraId="2ED6FF50" w14:textId="51352951" w:rsidR="00F42C0F" w:rsidRPr="000279CF" w:rsidRDefault="00F42C0F" w:rsidP="00684724">
            <w:pPr>
              <w:spacing w:line="240" w:lineRule="auto"/>
              <w:jc w:val="center"/>
            </w:pPr>
            <w:proofErr w:type="spellStart"/>
            <w:r w:rsidRPr="000279CF">
              <w:rPr>
                <w:color w:val="000000" w:themeColor="text1"/>
              </w:rPr>
              <w:t>Dimen</w:t>
            </w:r>
            <w:r w:rsidR="00E0126A" w:rsidRPr="000279CF">
              <w:rPr>
                <w:color w:val="000000" w:themeColor="text1"/>
              </w:rPr>
              <w:t>siune</w:t>
            </w:r>
            <w:proofErr w:type="spellEnd"/>
          </w:p>
        </w:tc>
        <w:tc>
          <w:tcPr>
            <w:tcW w:w="2693" w:type="dxa"/>
          </w:tcPr>
          <w:p w14:paraId="090D5F9B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Indicator</w:t>
            </w:r>
          </w:p>
        </w:tc>
        <w:tc>
          <w:tcPr>
            <w:tcW w:w="2552" w:type="dxa"/>
          </w:tcPr>
          <w:p w14:paraId="611971FB" w14:textId="4C16C8D8" w:rsidR="00F42C0F" w:rsidRPr="000279CF" w:rsidRDefault="00E0126A" w:rsidP="00684724">
            <w:pPr>
              <w:spacing w:line="240" w:lineRule="auto"/>
              <w:jc w:val="center"/>
            </w:pPr>
            <w:proofErr w:type="spellStart"/>
            <w:r w:rsidRPr="000279CF">
              <w:rPr>
                <w:color w:val="000000" w:themeColor="text1"/>
              </w:rPr>
              <w:t>Grilă</w:t>
            </w:r>
            <w:proofErr w:type="spellEnd"/>
          </w:p>
        </w:tc>
        <w:tc>
          <w:tcPr>
            <w:tcW w:w="1417" w:type="dxa"/>
          </w:tcPr>
          <w:p w14:paraId="28369EA0" w14:textId="58A1130D" w:rsidR="00F42C0F" w:rsidRPr="000279CF" w:rsidRDefault="00E0126A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color w:val="000000" w:themeColor="text1"/>
              </w:rPr>
              <w:t xml:space="preserve">Sursa </w:t>
            </w:r>
            <w:proofErr w:type="spellStart"/>
            <w:r w:rsidRPr="000279CF">
              <w:rPr>
                <w:color w:val="000000" w:themeColor="text1"/>
              </w:rPr>
              <w:t>datelor</w:t>
            </w:r>
            <w:proofErr w:type="spellEnd"/>
          </w:p>
        </w:tc>
        <w:tc>
          <w:tcPr>
            <w:tcW w:w="992" w:type="dxa"/>
          </w:tcPr>
          <w:p w14:paraId="52701DF1" w14:textId="6E6FB881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proofErr w:type="spellStart"/>
            <w:r w:rsidRPr="000279CF">
              <w:rPr>
                <w:rFonts w:cstheme="minorHAnsi"/>
                <w:color w:val="000000" w:themeColor="text1"/>
              </w:rPr>
              <w:t>V</w:t>
            </w:r>
            <w:r w:rsidR="00E0126A" w:rsidRPr="000279CF">
              <w:rPr>
                <w:rFonts w:cstheme="minorHAnsi"/>
                <w:color w:val="000000" w:themeColor="text1"/>
              </w:rPr>
              <w:t>aloare</w:t>
            </w:r>
            <w:proofErr w:type="spellEnd"/>
          </w:p>
        </w:tc>
        <w:tc>
          <w:tcPr>
            <w:tcW w:w="993" w:type="dxa"/>
          </w:tcPr>
          <w:p w14:paraId="32397AC5" w14:textId="45373EA3" w:rsidR="00F42C0F" w:rsidRPr="000279CF" w:rsidRDefault="00E0126A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Scor</w:t>
            </w:r>
            <w:r w:rsidR="00F42C0F" w:rsidRPr="000279CF">
              <w:rPr>
                <w:rFonts w:cstheme="minorHAnsi"/>
                <w:color w:val="000000" w:themeColor="text1"/>
              </w:rPr>
              <w:t xml:space="preserve"> </w:t>
            </w:r>
          </w:p>
        </w:tc>
      </w:tr>
      <w:tr w:rsidR="00F42C0F" w:rsidRPr="000279CF" w14:paraId="0D96A7CF" w14:textId="77777777" w:rsidTr="000279CF">
        <w:trPr>
          <w:trHeight w:val="300"/>
        </w:trPr>
        <w:tc>
          <w:tcPr>
            <w:tcW w:w="1413" w:type="dxa"/>
            <w:vMerge w:val="restart"/>
          </w:tcPr>
          <w:p w14:paraId="28BF2997" w14:textId="08DE6E13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proofErr w:type="spellStart"/>
            <w:r w:rsidRPr="000279CF">
              <w:rPr>
                <w:rFonts w:cstheme="minorHAnsi"/>
                <w:color w:val="000000" w:themeColor="text1"/>
              </w:rPr>
              <w:t>Incluziune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financiară</w:t>
            </w:r>
            <w:proofErr w:type="spellEnd"/>
          </w:p>
        </w:tc>
        <w:tc>
          <w:tcPr>
            <w:tcW w:w="2693" w:type="dxa"/>
          </w:tcPr>
          <w:p w14:paraId="48AB5E58" w14:textId="3603738C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r w:rsidRPr="000279CF">
              <w:rPr>
                <w:color w:val="000000" w:themeColor="text1"/>
              </w:rPr>
              <w:t xml:space="preserve">1.1. </w:t>
            </w:r>
            <w:proofErr w:type="spellStart"/>
            <w:r w:rsidRPr="000279CF">
              <w:rPr>
                <w:color w:val="000000" w:themeColor="text1"/>
              </w:rPr>
              <w:t>Procentul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clienților</w:t>
            </w:r>
            <w:proofErr w:type="spellEnd"/>
            <w:r w:rsidRPr="000279CF">
              <w:rPr>
                <w:color w:val="000000" w:themeColor="text1"/>
              </w:rPr>
              <w:t xml:space="preserve"> din zone </w:t>
            </w:r>
            <w:proofErr w:type="spellStart"/>
            <w:r w:rsidRPr="000279CF">
              <w:rPr>
                <w:color w:val="000000" w:themeColor="text1"/>
              </w:rPr>
              <w:t>rurale</w:t>
            </w:r>
            <w:proofErr w:type="spellEnd"/>
            <w:r w:rsidRPr="000279CF">
              <w:rPr>
                <w:color w:val="000000" w:themeColor="text1"/>
              </w:rPr>
              <w:t xml:space="preserve"> / zone urbane </w:t>
            </w:r>
            <w:proofErr w:type="spellStart"/>
            <w:r w:rsidRPr="000279CF">
              <w:rPr>
                <w:color w:val="000000" w:themeColor="text1"/>
              </w:rPr>
              <w:t>marginalizate</w:t>
            </w:r>
            <w:proofErr w:type="spellEnd"/>
            <w:r w:rsidRPr="000279CF">
              <w:rPr>
                <w:color w:val="000000" w:themeColor="text1"/>
              </w:rPr>
              <w:t xml:space="preserve"> / </w:t>
            </w:r>
            <w:proofErr w:type="spellStart"/>
            <w:r w:rsidRPr="000279CF">
              <w:rPr>
                <w:color w:val="000000" w:themeColor="text1"/>
              </w:rPr>
              <w:t>alte</w:t>
            </w:r>
            <w:proofErr w:type="spellEnd"/>
            <w:r w:rsidRPr="000279CF">
              <w:rPr>
                <w:color w:val="000000" w:themeColor="text1"/>
              </w:rPr>
              <w:t xml:space="preserve"> zone </w:t>
            </w:r>
            <w:proofErr w:type="spellStart"/>
            <w:r w:rsidRPr="000279CF">
              <w:rPr>
                <w:color w:val="000000" w:themeColor="text1"/>
              </w:rPr>
              <w:t>vulnerabile</w:t>
            </w:r>
            <w:proofErr w:type="spellEnd"/>
            <w:r w:rsidRPr="000279CF">
              <w:rPr>
                <w:color w:val="000000" w:themeColor="text1"/>
              </w:rPr>
              <w:t xml:space="preserve"> (</w:t>
            </w:r>
            <w:proofErr w:type="spellStart"/>
            <w:r w:rsidRPr="000279CF">
              <w:rPr>
                <w:color w:val="000000" w:themeColor="text1"/>
              </w:rPr>
              <w:t>insule</w:t>
            </w:r>
            <w:proofErr w:type="spellEnd"/>
            <w:r w:rsidRPr="000279CF">
              <w:rPr>
                <w:color w:val="000000" w:themeColor="text1"/>
              </w:rPr>
              <w:t xml:space="preserve">, zone </w:t>
            </w:r>
            <w:proofErr w:type="spellStart"/>
            <w:r w:rsidRPr="000279CF">
              <w:rPr>
                <w:color w:val="000000" w:themeColor="text1"/>
              </w:rPr>
              <w:t>dezindustrializate</w:t>
            </w:r>
            <w:proofErr w:type="spellEnd"/>
            <w:r w:rsidRPr="000279CF">
              <w:rPr>
                <w:color w:val="000000" w:themeColor="text1"/>
              </w:rPr>
              <w:t xml:space="preserve"> etc.)</w:t>
            </w:r>
          </w:p>
        </w:tc>
        <w:tc>
          <w:tcPr>
            <w:tcW w:w="2552" w:type="dxa"/>
          </w:tcPr>
          <w:p w14:paraId="6FB1C83F" w14:textId="2C441F9A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r w:rsidRPr="000279CF">
              <w:rPr>
                <w:color w:val="000000" w:themeColor="text1"/>
              </w:rPr>
              <w:t xml:space="preserve">Peste 50% – 3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25–49% – 2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5–24% – 1 </w:t>
            </w:r>
            <w:proofErr w:type="spellStart"/>
            <w:r w:rsidRPr="000279CF">
              <w:rPr>
                <w:color w:val="000000" w:themeColor="text1"/>
              </w:rPr>
              <w:t>punct</w:t>
            </w:r>
            <w:proofErr w:type="spellEnd"/>
            <w:r w:rsidRPr="000279CF">
              <w:rPr>
                <w:color w:val="000000" w:themeColor="text1"/>
              </w:rPr>
              <w:br/>
              <w:t xml:space="preserve"> Sub 5% – 0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125BFA5F" w14:textId="62F4AC11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Date Patria Credit</w:t>
            </w:r>
          </w:p>
        </w:tc>
        <w:tc>
          <w:tcPr>
            <w:tcW w:w="992" w:type="dxa"/>
          </w:tcPr>
          <w:p w14:paraId="6DA0CE20" w14:textId="77777777" w:rsidR="00F42C0F" w:rsidRPr="000279CF" w:rsidRDefault="00F42C0F" w:rsidP="00684724">
            <w:pPr>
              <w:spacing w:line="240" w:lineRule="auto"/>
              <w:jc w:val="center"/>
              <w:rPr>
                <w:rFonts w:eastAsiaTheme="minorEastAsia"/>
              </w:rPr>
            </w:pPr>
            <w:r w:rsidRPr="000279CF">
              <w:rPr>
                <w:rFonts w:eastAsiaTheme="minorEastAsia"/>
                <w:color w:val="000000" w:themeColor="text1"/>
              </w:rPr>
              <w:t>79%</w:t>
            </w:r>
          </w:p>
        </w:tc>
        <w:tc>
          <w:tcPr>
            <w:tcW w:w="993" w:type="dxa"/>
          </w:tcPr>
          <w:p w14:paraId="4D1083A1" w14:textId="77777777" w:rsidR="00F42C0F" w:rsidRPr="000279CF" w:rsidRDefault="00F42C0F" w:rsidP="00684724">
            <w:pPr>
              <w:spacing w:line="240" w:lineRule="auto"/>
              <w:jc w:val="center"/>
              <w:rPr>
                <w:rFonts w:eastAsiaTheme="minorEastAsia"/>
                <w:color w:val="000000" w:themeColor="text1"/>
              </w:rPr>
            </w:pPr>
            <w:r w:rsidRPr="000279CF">
              <w:rPr>
                <w:rFonts w:eastAsiaTheme="minorEastAsia"/>
                <w:color w:val="000000" w:themeColor="text1"/>
              </w:rPr>
              <w:t>3</w:t>
            </w:r>
          </w:p>
        </w:tc>
      </w:tr>
      <w:tr w:rsidR="00F42C0F" w:rsidRPr="000279CF" w14:paraId="502CFEE1" w14:textId="77777777" w:rsidTr="000279CF">
        <w:trPr>
          <w:trHeight w:val="300"/>
        </w:trPr>
        <w:tc>
          <w:tcPr>
            <w:tcW w:w="1413" w:type="dxa"/>
            <w:vMerge/>
          </w:tcPr>
          <w:p w14:paraId="67B06E63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2693" w:type="dxa"/>
          </w:tcPr>
          <w:p w14:paraId="5151AF12" w14:textId="33675166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rPr>
                <w:color w:val="000000" w:themeColor="text1"/>
              </w:rPr>
              <w:t xml:space="preserve">1.2. </w:t>
            </w:r>
            <w:proofErr w:type="spellStart"/>
            <w:r w:rsidRPr="000279CF">
              <w:rPr>
                <w:color w:val="000000" w:themeColor="text1"/>
              </w:rPr>
              <w:t>Procentul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activităților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agricole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finanțate</w:t>
            </w:r>
            <w:proofErr w:type="spellEnd"/>
          </w:p>
        </w:tc>
        <w:tc>
          <w:tcPr>
            <w:tcW w:w="2552" w:type="dxa"/>
          </w:tcPr>
          <w:p w14:paraId="0281AA4E" w14:textId="7A31DF5C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r w:rsidRPr="000279CF">
              <w:rPr>
                <w:color w:val="000000" w:themeColor="text1"/>
              </w:rPr>
              <w:t xml:space="preserve">Peste 50% – 3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25–49% – 2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5–24% – 1 </w:t>
            </w:r>
            <w:proofErr w:type="spellStart"/>
            <w:r w:rsidRPr="000279CF">
              <w:rPr>
                <w:color w:val="000000" w:themeColor="text1"/>
              </w:rPr>
              <w:t>punct</w:t>
            </w:r>
            <w:proofErr w:type="spellEnd"/>
            <w:r w:rsidRPr="000279CF">
              <w:rPr>
                <w:color w:val="000000" w:themeColor="text1"/>
              </w:rPr>
              <w:br/>
              <w:t xml:space="preserve">Sub 5% – 0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436F3579" w14:textId="5F79FAE4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rPr>
                <w:rFonts w:cstheme="minorHAnsi"/>
                <w:color w:val="000000" w:themeColor="text1"/>
              </w:rPr>
              <w:t>Date Patria Credit</w:t>
            </w:r>
          </w:p>
        </w:tc>
        <w:tc>
          <w:tcPr>
            <w:tcW w:w="992" w:type="dxa"/>
          </w:tcPr>
          <w:p w14:paraId="1C634A35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</w:rPr>
            </w:pPr>
            <w:r w:rsidRPr="000279CF">
              <w:t>91</w:t>
            </w:r>
            <w:r w:rsidRPr="000279CF">
              <w:rPr>
                <w:rFonts w:cstheme="minorHAnsi"/>
              </w:rPr>
              <w:t>%</w:t>
            </w:r>
          </w:p>
        </w:tc>
        <w:tc>
          <w:tcPr>
            <w:tcW w:w="993" w:type="dxa"/>
          </w:tcPr>
          <w:p w14:paraId="28228AA1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</w:rPr>
            </w:pPr>
            <w:r w:rsidRPr="000279CF">
              <w:rPr>
                <w:rFonts w:cstheme="minorHAnsi"/>
              </w:rPr>
              <w:t>3</w:t>
            </w:r>
          </w:p>
        </w:tc>
      </w:tr>
      <w:tr w:rsidR="00F42C0F" w:rsidRPr="000279CF" w14:paraId="3798D1CE" w14:textId="77777777" w:rsidTr="000279CF">
        <w:trPr>
          <w:trHeight w:val="300"/>
        </w:trPr>
        <w:tc>
          <w:tcPr>
            <w:tcW w:w="1413" w:type="dxa"/>
            <w:vMerge/>
          </w:tcPr>
          <w:p w14:paraId="693AE703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2693" w:type="dxa"/>
          </w:tcPr>
          <w:p w14:paraId="5E45498D" w14:textId="2E5BFD46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rPr>
                <w:color w:val="000000" w:themeColor="text1"/>
              </w:rPr>
              <w:t xml:space="preserve">1.3. </w:t>
            </w:r>
            <w:proofErr w:type="spellStart"/>
            <w:r w:rsidRPr="000279CF">
              <w:rPr>
                <w:color w:val="000000" w:themeColor="text1"/>
              </w:rPr>
              <w:t>Procentul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afacerilor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mici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finanțate</w:t>
            </w:r>
            <w:proofErr w:type="spellEnd"/>
          </w:p>
        </w:tc>
        <w:tc>
          <w:tcPr>
            <w:tcW w:w="2552" w:type="dxa"/>
          </w:tcPr>
          <w:p w14:paraId="3C50F584" w14:textId="41CE64C5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r w:rsidRPr="000279CF">
              <w:rPr>
                <w:color w:val="000000" w:themeColor="text1"/>
              </w:rPr>
              <w:t xml:space="preserve">Peste 50% – 3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25–49% – 2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5–24% – 1 </w:t>
            </w:r>
            <w:proofErr w:type="spellStart"/>
            <w:r w:rsidRPr="000279CF">
              <w:rPr>
                <w:color w:val="000000" w:themeColor="text1"/>
              </w:rPr>
              <w:t>punct</w:t>
            </w:r>
            <w:proofErr w:type="spellEnd"/>
            <w:r w:rsidRPr="000279CF">
              <w:rPr>
                <w:color w:val="000000" w:themeColor="text1"/>
              </w:rPr>
              <w:br/>
              <w:t xml:space="preserve">Sub 5% – 0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08E7AEB6" w14:textId="659ADA30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rPr>
                <w:rFonts w:cstheme="minorHAnsi"/>
                <w:color w:val="000000" w:themeColor="text1"/>
              </w:rPr>
              <w:t>Date Patria Credit</w:t>
            </w:r>
          </w:p>
        </w:tc>
        <w:tc>
          <w:tcPr>
            <w:tcW w:w="992" w:type="dxa"/>
          </w:tcPr>
          <w:p w14:paraId="3B2622DB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</w:rPr>
            </w:pPr>
            <w:r w:rsidRPr="000279CF">
              <w:t>9</w:t>
            </w:r>
            <w:r w:rsidRPr="000279CF">
              <w:rPr>
                <w:rFonts w:cstheme="minorHAnsi"/>
              </w:rPr>
              <w:t>%</w:t>
            </w:r>
          </w:p>
        </w:tc>
        <w:tc>
          <w:tcPr>
            <w:tcW w:w="993" w:type="dxa"/>
          </w:tcPr>
          <w:p w14:paraId="411401E0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</w:rPr>
            </w:pPr>
            <w:r w:rsidRPr="000279CF">
              <w:rPr>
                <w:rFonts w:cstheme="minorHAnsi"/>
              </w:rPr>
              <w:t>1</w:t>
            </w:r>
          </w:p>
        </w:tc>
      </w:tr>
      <w:tr w:rsidR="00F42C0F" w:rsidRPr="000279CF" w14:paraId="7A4BF6DB" w14:textId="77777777" w:rsidTr="000279CF">
        <w:trPr>
          <w:trHeight w:val="300"/>
        </w:trPr>
        <w:tc>
          <w:tcPr>
            <w:tcW w:w="1413" w:type="dxa"/>
            <w:vMerge/>
          </w:tcPr>
          <w:p w14:paraId="7CB5A718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2693" w:type="dxa"/>
          </w:tcPr>
          <w:p w14:paraId="081136B5" w14:textId="76AFBA76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t xml:space="preserve">1.4. </w:t>
            </w:r>
            <w:proofErr w:type="spellStart"/>
            <w:r w:rsidRPr="000279CF">
              <w:t>Procentul</w:t>
            </w:r>
            <w:proofErr w:type="spellEnd"/>
            <w:r w:rsidRPr="000279CF">
              <w:t xml:space="preserve"> </w:t>
            </w:r>
            <w:proofErr w:type="spellStart"/>
            <w:r w:rsidRPr="000279CF">
              <w:t>persoanelor</w:t>
            </w:r>
            <w:proofErr w:type="spellEnd"/>
            <w:r w:rsidRPr="000279CF">
              <w:t xml:space="preserve"> sub 35 de ani </w:t>
            </w:r>
            <w:proofErr w:type="spellStart"/>
            <w:r w:rsidRPr="000279CF">
              <w:t>finanțate</w:t>
            </w:r>
            <w:proofErr w:type="spellEnd"/>
          </w:p>
        </w:tc>
        <w:tc>
          <w:tcPr>
            <w:tcW w:w="2552" w:type="dxa"/>
          </w:tcPr>
          <w:p w14:paraId="0838E073" w14:textId="76F6C1B4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r w:rsidRPr="000279CF">
              <w:rPr>
                <w:color w:val="000000" w:themeColor="text1"/>
              </w:rPr>
              <w:t xml:space="preserve">Peste 20% – 3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11–19% – 2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3–10% – 1 </w:t>
            </w:r>
            <w:proofErr w:type="spellStart"/>
            <w:r w:rsidRPr="000279CF">
              <w:rPr>
                <w:color w:val="000000" w:themeColor="text1"/>
              </w:rPr>
              <w:t>punct</w:t>
            </w:r>
            <w:proofErr w:type="spellEnd"/>
            <w:r w:rsidRPr="000279CF">
              <w:rPr>
                <w:color w:val="000000" w:themeColor="text1"/>
              </w:rPr>
              <w:br/>
              <w:t xml:space="preserve">Sub 3% – 0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0907400C" w14:textId="00B149B8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rPr>
                <w:rFonts w:cstheme="minorHAnsi"/>
                <w:color w:val="000000" w:themeColor="text1"/>
              </w:rPr>
              <w:t>Date Patria Credit</w:t>
            </w:r>
          </w:p>
        </w:tc>
        <w:tc>
          <w:tcPr>
            <w:tcW w:w="992" w:type="dxa"/>
          </w:tcPr>
          <w:p w14:paraId="7630BC89" w14:textId="77777777" w:rsidR="00F42C0F" w:rsidRPr="000279CF" w:rsidRDefault="00F42C0F" w:rsidP="00684724">
            <w:pPr>
              <w:spacing w:line="240" w:lineRule="auto"/>
              <w:jc w:val="center"/>
            </w:pPr>
            <w:r w:rsidRPr="000279CF">
              <w:t>12%</w:t>
            </w:r>
          </w:p>
        </w:tc>
        <w:tc>
          <w:tcPr>
            <w:tcW w:w="993" w:type="dxa"/>
          </w:tcPr>
          <w:p w14:paraId="46BDCC1B" w14:textId="77777777" w:rsidR="00F42C0F" w:rsidRPr="000279CF" w:rsidRDefault="00F42C0F" w:rsidP="00684724">
            <w:pPr>
              <w:spacing w:line="240" w:lineRule="auto"/>
              <w:jc w:val="center"/>
            </w:pPr>
            <w:r w:rsidRPr="000279CF">
              <w:t>2</w:t>
            </w:r>
          </w:p>
        </w:tc>
      </w:tr>
      <w:tr w:rsidR="00F42C0F" w:rsidRPr="000279CF" w14:paraId="771494D5" w14:textId="77777777" w:rsidTr="000279CF">
        <w:trPr>
          <w:trHeight w:val="300"/>
        </w:trPr>
        <w:tc>
          <w:tcPr>
            <w:tcW w:w="1413" w:type="dxa"/>
            <w:vMerge/>
          </w:tcPr>
          <w:p w14:paraId="4F4A2199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2693" w:type="dxa"/>
          </w:tcPr>
          <w:p w14:paraId="69F7D61A" w14:textId="65A07E29" w:rsidR="00F42C0F" w:rsidRPr="000279CF" w:rsidRDefault="00E0126A" w:rsidP="00684724">
            <w:pPr>
              <w:spacing w:line="240" w:lineRule="auto"/>
              <w:jc w:val="left"/>
            </w:pPr>
            <w:r w:rsidRPr="000279CF">
              <w:t xml:space="preserve">1.5. </w:t>
            </w:r>
            <w:proofErr w:type="spellStart"/>
            <w:r w:rsidRPr="000279CF">
              <w:t>Procentul</w:t>
            </w:r>
            <w:proofErr w:type="spellEnd"/>
            <w:r w:rsidRPr="000279CF">
              <w:t xml:space="preserve"> </w:t>
            </w:r>
            <w:proofErr w:type="spellStart"/>
            <w:r w:rsidRPr="000279CF">
              <w:t>persoanelor</w:t>
            </w:r>
            <w:proofErr w:type="spellEnd"/>
            <w:r w:rsidRPr="000279CF">
              <w:t xml:space="preserve"> cu </w:t>
            </w:r>
            <w:proofErr w:type="spellStart"/>
            <w:r w:rsidRPr="000279CF">
              <w:t>vârsta</w:t>
            </w:r>
            <w:proofErr w:type="spellEnd"/>
            <w:r w:rsidRPr="000279CF">
              <w:t xml:space="preserve"> de 65 de ani </w:t>
            </w:r>
            <w:proofErr w:type="spellStart"/>
            <w:r w:rsidRPr="000279CF">
              <w:t>sau</w:t>
            </w:r>
            <w:proofErr w:type="spellEnd"/>
            <w:r w:rsidRPr="000279CF">
              <w:t xml:space="preserve"> </w:t>
            </w:r>
            <w:proofErr w:type="spellStart"/>
            <w:r w:rsidRPr="000279CF">
              <w:t>peste</w:t>
            </w:r>
            <w:proofErr w:type="spellEnd"/>
            <w:r w:rsidRPr="000279CF">
              <w:t xml:space="preserve"> </w:t>
            </w:r>
            <w:proofErr w:type="spellStart"/>
            <w:r w:rsidRPr="000279CF">
              <w:t>finanțate</w:t>
            </w:r>
            <w:proofErr w:type="spellEnd"/>
          </w:p>
        </w:tc>
        <w:tc>
          <w:tcPr>
            <w:tcW w:w="2552" w:type="dxa"/>
          </w:tcPr>
          <w:p w14:paraId="5369A9F4" w14:textId="081FEA40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rPr>
                <w:color w:val="000000" w:themeColor="text1"/>
              </w:rPr>
              <w:t xml:space="preserve">Peste 20% – 3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11–19% – 2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3–10% – 1 </w:t>
            </w:r>
            <w:proofErr w:type="spellStart"/>
            <w:r w:rsidRPr="000279CF">
              <w:rPr>
                <w:color w:val="000000" w:themeColor="text1"/>
              </w:rPr>
              <w:t>punct</w:t>
            </w:r>
            <w:proofErr w:type="spellEnd"/>
            <w:r w:rsidRPr="000279CF">
              <w:rPr>
                <w:color w:val="000000" w:themeColor="text1"/>
              </w:rPr>
              <w:br/>
              <w:t xml:space="preserve">Sub 3% – 0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17A9CAFD" w14:textId="2C65C900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rPr>
                <w:rFonts w:cstheme="minorHAnsi"/>
                <w:color w:val="000000" w:themeColor="text1"/>
              </w:rPr>
              <w:t>Date Patria Credit</w:t>
            </w:r>
          </w:p>
        </w:tc>
        <w:tc>
          <w:tcPr>
            <w:tcW w:w="992" w:type="dxa"/>
          </w:tcPr>
          <w:p w14:paraId="67DCFB1D" w14:textId="77777777" w:rsidR="00F42C0F" w:rsidRPr="000279CF" w:rsidRDefault="00F42C0F" w:rsidP="00684724">
            <w:pPr>
              <w:spacing w:line="240" w:lineRule="auto"/>
              <w:jc w:val="center"/>
            </w:pPr>
            <w:r w:rsidRPr="000279CF">
              <w:t>4%</w:t>
            </w:r>
          </w:p>
        </w:tc>
        <w:tc>
          <w:tcPr>
            <w:tcW w:w="993" w:type="dxa"/>
          </w:tcPr>
          <w:p w14:paraId="239A7203" w14:textId="77777777" w:rsidR="00F42C0F" w:rsidRPr="000279CF" w:rsidRDefault="00F42C0F" w:rsidP="00684724">
            <w:pPr>
              <w:spacing w:line="240" w:lineRule="auto"/>
              <w:jc w:val="center"/>
            </w:pPr>
            <w:r w:rsidRPr="000279CF">
              <w:t>1</w:t>
            </w:r>
          </w:p>
        </w:tc>
      </w:tr>
      <w:tr w:rsidR="00F42C0F" w:rsidRPr="000279CF" w14:paraId="5AE3549E" w14:textId="77777777" w:rsidTr="000279CF">
        <w:trPr>
          <w:trHeight w:val="300"/>
        </w:trPr>
        <w:tc>
          <w:tcPr>
            <w:tcW w:w="1413" w:type="dxa"/>
            <w:vMerge/>
          </w:tcPr>
          <w:p w14:paraId="6B9EB4F9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2693" w:type="dxa"/>
          </w:tcPr>
          <w:p w14:paraId="4291AF90" w14:textId="534FDA7D" w:rsidR="00F42C0F" w:rsidRPr="000279CF" w:rsidRDefault="00E0126A" w:rsidP="00684724">
            <w:pPr>
              <w:spacing w:line="240" w:lineRule="auto"/>
              <w:jc w:val="left"/>
            </w:pPr>
            <w:r w:rsidRPr="000279CF">
              <w:rPr>
                <w:color w:val="000000" w:themeColor="text1"/>
              </w:rPr>
              <w:t xml:space="preserve">1.6. </w:t>
            </w:r>
            <w:proofErr w:type="spellStart"/>
            <w:r w:rsidRPr="000279CF">
              <w:rPr>
                <w:color w:val="000000" w:themeColor="text1"/>
              </w:rPr>
              <w:t>Procentul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clienților</w:t>
            </w:r>
            <w:proofErr w:type="spellEnd"/>
            <w:r w:rsidRPr="000279CF">
              <w:rPr>
                <w:color w:val="000000" w:themeColor="text1"/>
              </w:rPr>
              <w:t xml:space="preserve"> care au </w:t>
            </w:r>
            <w:proofErr w:type="spellStart"/>
            <w:r w:rsidRPr="000279CF">
              <w:rPr>
                <w:color w:val="000000" w:themeColor="text1"/>
              </w:rPr>
              <w:t>obținut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credite</w:t>
            </w:r>
            <w:proofErr w:type="spellEnd"/>
            <w:r w:rsidRPr="000279CF">
              <w:rPr>
                <w:color w:val="000000" w:themeColor="text1"/>
              </w:rPr>
              <w:t xml:space="preserve"> de la </w:t>
            </w:r>
            <w:proofErr w:type="spellStart"/>
            <w:r w:rsidRPr="000279CF">
              <w:rPr>
                <w:color w:val="000000" w:themeColor="text1"/>
              </w:rPr>
              <w:t>alte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bănci</w:t>
            </w:r>
            <w:proofErr w:type="spellEnd"/>
          </w:p>
        </w:tc>
        <w:tc>
          <w:tcPr>
            <w:tcW w:w="2552" w:type="dxa"/>
          </w:tcPr>
          <w:p w14:paraId="1B2BE6DC" w14:textId="08E555DF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rPr>
                <w:color w:val="000000" w:themeColor="text1"/>
              </w:rPr>
              <w:t xml:space="preserve">Peste 30% – 3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15–29% – 2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  <w:r w:rsidRPr="000279CF">
              <w:rPr>
                <w:color w:val="000000" w:themeColor="text1"/>
              </w:rPr>
              <w:br/>
            </w:r>
            <w:proofErr w:type="spellStart"/>
            <w:r w:rsidRPr="000279CF">
              <w:rPr>
                <w:color w:val="000000" w:themeColor="text1"/>
              </w:rPr>
              <w:t>Între</w:t>
            </w:r>
            <w:proofErr w:type="spellEnd"/>
            <w:r w:rsidRPr="000279CF">
              <w:rPr>
                <w:color w:val="000000" w:themeColor="text1"/>
              </w:rPr>
              <w:t xml:space="preserve"> 5–14% – 1 </w:t>
            </w:r>
            <w:proofErr w:type="spellStart"/>
            <w:r w:rsidRPr="000279CF">
              <w:rPr>
                <w:color w:val="000000" w:themeColor="text1"/>
              </w:rPr>
              <w:t>punct</w:t>
            </w:r>
            <w:proofErr w:type="spellEnd"/>
            <w:r w:rsidRPr="000279CF">
              <w:rPr>
                <w:color w:val="000000" w:themeColor="text1"/>
              </w:rPr>
              <w:br/>
              <w:t xml:space="preserve">Sub 5% – 0 </w:t>
            </w:r>
            <w:proofErr w:type="spellStart"/>
            <w:r w:rsidRPr="000279CF">
              <w:rPr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7E44430F" w14:textId="4D67BCC1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</w:rPr>
            </w:pPr>
            <w:proofErr w:type="spellStart"/>
            <w:r w:rsidRPr="000279CF">
              <w:rPr>
                <w:rFonts w:cstheme="minorHAnsi"/>
              </w:rPr>
              <w:t>Cercetare</w:t>
            </w:r>
            <w:proofErr w:type="spellEnd"/>
          </w:p>
        </w:tc>
        <w:tc>
          <w:tcPr>
            <w:tcW w:w="992" w:type="dxa"/>
          </w:tcPr>
          <w:p w14:paraId="1BCD9F0C" w14:textId="77777777" w:rsidR="00F42C0F" w:rsidRPr="000279CF" w:rsidRDefault="00F42C0F" w:rsidP="00684724">
            <w:pPr>
              <w:spacing w:line="240" w:lineRule="auto"/>
              <w:jc w:val="center"/>
            </w:pPr>
            <w:r w:rsidRPr="000279CF">
              <w:t>17%</w:t>
            </w:r>
          </w:p>
        </w:tc>
        <w:tc>
          <w:tcPr>
            <w:tcW w:w="993" w:type="dxa"/>
          </w:tcPr>
          <w:p w14:paraId="3A5B47EE" w14:textId="77777777" w:rsidR="00F42C0F" w:rsidRPr="000279CF" w:rsidRDefault="00F42C0F" w:rsidP="00684724">
            <w:pPr>
              <w:spacing w:line="240" w:lineRule="auto"/>
              <w:jc w:val="center"/>
            </w:pPr>
            <w:r w:rsidRPr="000279CF">
              <w:t>2</w:t>
            </w:r>
          </w:p>
        </w:tc>
      </w:tr>
      <w:tr w:rsidR="00F42C0F" w:rsidRPr="000279CF" w14:paraId="678BC2C2" w14:textId="77777777" w:rsidTr="000279CF">
        <w:trPr>
          <w:trHeight w:val="300"/>
        </w:trPr>
        <w:tc>
          <w:tcPr>
            <w:tcW w:w="1413" w:type="dxa"/>
          </w:tcPr>
          <w:p w14:paraId="5E322576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7654" w:type="dxa"/>
            <w:gridSpan w:val="4"/>
          </w:tcPr>
          <w:p w14:paraId="44D40791" w14:textId="724E2C8F" w:rsidR="00F42C0F" w:rsidRPr="000279CF" w:rsidRDefault="00E0126A" w:rsidP="00684724">
            <w:pPr>
              <w:spacing w:line="240" w:lineRule="auto"/>
              <w:jc w:val="center"/>
              <w:rPr>
                <w:b/>
                <w:bCs/>
              </w:rPr>
            </w:pPr>
            <w:r w:rsidRPr="000279CF">
              <w:rPr>
                <w:b/>
                <w:bCs/>
              </w:rPr>
              <w:t xml:space="preserve">Scor total </w:t>
            </w:r>
            <w:proofErr w:type="spellStart"/>
            <w:r w:rsidRPr="000279CF">
              <w:rPr>
                <w:b/>
                <w:bCs/>
              </w:rPr>
              <w:t>incluziune</w:t>
            </w:r>
            <w:proofErr w:type="spellEnd"/>
            <w:r w:rsidRPr="000279CF">
              <w:rPr>
                <w:b/>
                <w:bCs/>
              </w:rPr>
              <w:t xml:space="preserve"> </w:t>
            </w:r>
            <w:proofErr w:type="spellStart"/>
            <w:r w:rsidRPr="000279CF">
              <w:rPr>
                <w:b/>
                <w:bCs/>
              </w:rPr>
              <w:t>financiară</w:t>
            </w:r>
            <w:proofErr w:type="spellEnd"/>
          </w:p>
        </w:tc>
        <w:tc>
          <w:tcPr>
            <w:tcW w:w="993" w:type="dxa"/>
          </w:tcPr>
          <w:p w14:paraId="15332E81" w14:textId="1CB09D67" w:rsidR="00F42C0F" w:rsidRPr="000279CF" w:rsidRDefault="00F42C0F" w:rsidP="00E0126A">
            <w:pPr>
              <w:spacing w:line="240" w:lineRule="auto"/>
              <w:rPr>
                <w:b/>
                <w:bCs/>
              </w:rPr>
            </w:pPr>
            <w:r w:rsidRPr="000279CF">
              <w:rPr>
                <w:b/>
                <w:bCs/>
              </w:rPr>
              <w:t>12</w:t>
            </w:r>
            <w:r w:rsidR="00E0126A" w:rsidRPr="000279CF">
              <w:rPr>
                <w:b/>
                <w:bCs/>
              </w:rPr>
              <w:t xml:space="preserve"> </w:t>
            </w:r>
            <w:proofErr w:type="spellStart"/>
            <w:r w:rsidRPr="000279CF">
              <w:rPr>
                <w:b/>
                <w:bCs/>
              </w:rPr>
              <w:t>p</w:t>
            </w:r>
            <w:r w:rsidR="00E0126A" w:rsidRPr="000279CF">
              <w:rPr>
                <w:b/>
                <w:bCs/>
              </w:rPr>
              <w:t>uncte</w:t>
            </w:r>
            <w:proofErr w:type="spellEnd"/>
          </w:p>
        </w:tc>
      </w:tr>
      <w:tr w:rsidR="00F42C0F" w:rsidRPr="000279CF" w14:paraId="55275D16" w14:textId="77777777" w:rsidTr="000279CF">
        <w:trPr>
          <w:trHeight w:val="300"/>
        </w:trPr>
        <w:tc>
          <w:tcPr>
            <w:tcW w:w="1413" w:type="dxa"/>
            <w:vMerge w:val="restart"/>
          </w:tcPr>
          <w:p w14:paraId="77BB79A5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Business Impact</w:t>
            </w:r>
          </w:p>
        </w:tc>
        <w:tc>
          <w:tcPr>
            <w:tcW w:w="2693" w:type="dxa"/>
          </w:tcPr>
          <w:p w14:paraId="6E36A1BB" w14:textId="66D2B6F3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2.1.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Procentul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afacerilor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care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profitul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a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crescut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de la un an la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altul</w:t>
            </w:r>
            <w:proofErr w:type="spellEnd"/>
            <w:r w:rsidR="00F42C0F" w:rsidRPr="000279CF">
              <w:rPr>
                <w:rFonts w:cstheme="minorHAnsi"/>
                <w:color w:val="000000" w:themeColor="text1"/>
              </w:rPr>
              <w:t xml:space="preserve"> </w:t>
            </w:r>
          </w:p>
          <w:p w14:paraId="40E76743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ab/>
            </w:r>
          </w:p>
        </w:tc>
        <w:tc>
          <w:tcPr>
            <w:tcW w:w="2552" w:type="dxa"/>
          </w:tcPr>
          <w:p w14:paraId="628CCE48" w14:textId="6220F6E5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Peste 40% – 3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30–39% – 2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20–29% – 1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  <w:t xml:space="preserve">Sub 20% – 0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4ED28E73" w14:textId="44C33022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proofErr w:type="spellStart"/>
            <w:r w:rsidRPr="000279CF">
              <w:rPr>
                <w:rFonts w:cstheme="minorHAnsi"/>
              </w:rPr>
              <w:t>Cercetare</w:t>
            </w:r>
            <w:proofErr w:type="spellEnd"/>
          </w:p>
        </w:tc>
        <w:tc>
          <w:tcPr>
            <w:tcW w:w="992" w:type="dxa"/>
          </w:tcPr>
          <w:p w14:paraId="7EAFBA00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49%</w:t>
            </w:r>
          </w:p>
        </w:tc>
        <w:tc>
          <w:tcPr>
            <w:tcW w:w="993" w:type="dxa"/>
          </w:tcPr>
          <w:p w14:paraId="367F853E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3</w:t>
            </w:r>
          </w:p>
        </w:tc>
      </w:tr>
      <w:tr w:rsidR="00F42C0F" w:rsidRPr="000279CF" w14:paraId="4EC15F32" w14:textId="77777777" w:rsidTr="000279CF">
        <w:trPr>
          <w:trHeight w:val="300"/>
        </w:trPr>
        <w:tc>
          <w:tcPr>
            <w:tcW w:w="1413" w:type="dxa"/>
            <w:vMerge/>
          </w:tcPr>
          <w:p w14:paraId="622AEC5B" w14:textId="77777777" w:rsidR="00F42C0F" w:rsidRPr="000279CF" w:rsidRDefault="00F42C0F" w:rsidP="00684724"/>
        </w:tc>
        <w:tc>
          <w:tcPr>
            <w:tcW w:w="2693" w:type="dxa"/>
          </w:tcPr>
          <w:p w14:paraId="23BA5752" w14:textId="3F3DED51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2.2.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Procentul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afacerilor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care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ultimii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3 ani s-au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extins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prin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investiții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active</w:t>
            </w:r>
          </w:p>
        </w:tc>
        <w:tc>
          <w:tcPr>
            <w:tcW w:w="2552" w:type="dxa"/>
          </w:tcPr>
          <w:p w14:paraId="5B16DC48" w14:textId="69ACF07A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Peste 75% – 3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50–74% – 2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25–49% – 1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  <w:t xml:space="preserve">Sub 25% – 0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170DA607" w14:textId="026C6105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proofErr w:type="spellStart"/>
            <w:r w:rsidRPr="000279CF">
              <w:rPr>
                <w:rFonts w:cstheme="minorHAnsi"/>
              </w:rPr>
              <w:t>Cercetare</w:t>
            </w:r>
            <w:proofErr w:type="spellEnd"/>
          </w:p>
        </w:tc>
        <w:tc>
          <w:tcPr>
            <w:tcW w:w="992" w:type="dxa"/>
          </w:tcPr>
          <w:p w14:paraId="01A7154A" w14:textId="77777777" w:rsidR="00F42C0F" w:rsidRPr="000279CF" w:rsidRDefault="00F42C0F" w:rsidP="00684724">
            <w:pPr>
              <w:spacing w:line="240" w:lineRule="auto"/>
              <w:jc w:val="center"/>
            </w:pPr>
            <w:r w:rsidRPr="000279CF">
              <w:t>96%</w:t>
            </w:r>
          </w:p>
        </w:tc>
        <w:tc>
          <w:tcPr>
            <w:tcW w:w="993" w:type="dxa"/>
          </w:tcPr>
          <w:p w14:paraId="01E87AF3" w14:textId="77777777" w:rsidR="00F42C0F" w:rsidRPr="000279CF" w:rsidRDefault="00F42C0F" w:rsidP="00684724">
            <w:pPr>
              <w:spacing w:line="240" w:lineRule="auto"/>
              <w:jc w:val="center"/>
            </w:pPr>
            <w:r w:rsidRPr="000279CF">
              <w:t>3</w:t>
            </w:r>
          </w:p>
        </w:tc>
      </w:tr>
      <w:tr w:rsidR="00F42C0F" w:rsidRPr="000279CF" w14:paraId="1FD534DD" w14:textId="77777777" w:rsidTr="000279CF">
        <w:trPr>
          <w:trHeight w:val="300"/>
        </w:trPr>
        <w:tc>
          <w:tcPr>
            <w:tcW w:w="1413" w:type="dxa"/>
            <w:vMerge/>
          </w:tcPr>
          <w:p w14:paraId="6B6DD8DD" w14:textId="77777777" w:rsidR="00F42C0F" w:rsidRPr="000279CF" w:rsidRDefault="00F42C0F" w:rsidP="00684724"/>
        </w:tc>
        <w:tc>
          <w:tcPr>
            <w:tcW w:w="2693" w:type="dxa"/>
          </w:tcPr>
          <w:p w14:paraId="702583C1" w14:textId="4D2096B0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2.3.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Procentul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afacerilor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care au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investit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tehnologii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moderne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(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ecologice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,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inovative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,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mobilitate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sustenabilă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etc.)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sau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digitalizare</w:t>
            </w:r>
            <w:proofErr w:type="spellEnd"/>
          </w:p>
        </w:tc>
        <w:tc>
          <w:tcPr>
            <w:tcW w:w="2552" w:type="dxa"/>
          </w:tcPr>
          <w:p w14:paraId="0D30DD99" w14:textId="3F0893A2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Peste 25% – 3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15–24% – 2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5–14% – 1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  <w:t xml:space="preserve">Sub 5% – 0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26B1E3C4" w14:textId="3774626A" w:rsidR="00F42C0F" w:rsidRPr="000279CF" w:rsidRDefault="00E0126A" w:rsidP="00684724">
            <w:pPr>
              <w:spacing w:line="240" w:lineRule="auto"/>
              <w:jc w:val="left"/>
              <w:rPr>
                <w:color w:val="000000" w:themeColor="text1"/>
              </w:rPr>
            </w:pPr>
            <w:proofErr w:type="spellStart"/>
            <w:r w:rsidRPr="000279CF">
              <w:rPr>
                <w:rFonts w:cstheme="minorHAnsi"/>
              </w:rPr>
              <w:t>Cercetare</w:t>
            </w:r>
            <w:proofErr w:type="spellEnd"/>
          </w:p>
        </w:tc>
        <w:tc>
          <w:tcPr>
            <w:tcW w:w="992" w:type="dxa"/>
          </w:tcPr>
          <w:p w14:paraId="117B9DFD" w14:textId="77777777" w:rsidR="00F42C0F" w:rsidRPr="000279CF" w:rsidRDefault="00F42C0F" w:rsidP="00684724">
            <w:pPr>
              <w:spacing w:line="240" w:lineRule="auto"/>
              <w:jc w:val="center"/>
            </w:pPr>
            <w:r w:rsidRPr="000279CF">
              <w:t>0%</w:t>
            </w:r>
          </w:p>
        </w:tc>
        <w:tc>
          <w:tcPr>
            <w:tcW w:w="993" w:type="dxa"/>
          </w:tcPr>
          <w:p w14:paraId="4E68A6D6" w14:textId="77777777" w:rsidR="00F42C0F" w:rsidRPr="000279CF" w:rsidRDefault="00F42C0F" w:rsidP="00684724">
            <w:pPr>
              <w:spacing w:line="240" w:lineRule="auto"/>
              <w:jc w:val="center"/>
            </w:pPr>
            <w:r w:rsidRPr="000279CF">
              <w:t>0</w:t>
            </w:r>
          </w:p>
        </w:tc>
      </w:tr>
      <w:tr w:rsidR="00F42C0F" w:rsidRPr="000279CF" w14:paraId="7523A3AC" w14:textId="77777777" w:rsidTr="000279CF">
        <w:trPr>
          <w:trHeight w:val="300"/>
        </w:trPr>
        <w:tc>
          <w:tcPr>
            <w:tcW w:w="1413" w:type="dxa"/>
          </w:tcPr>
          <w:p w14:paraId="5159C2F3" w14:textId="77777777" w:rsidR="00F42C0F" w:rsidRPr="000279CF" w:rsidRDefault="00F42C0F" w:rsidP="00684724"/>
        </w:tc>
        <w:tc>
          <w:tcPr>
            <w:tcW w:w="2693" w:type="dxa"/>
          </w:tcPr>
          <w:p w14:paraId="7B98B4BF" w14:textId="06F714CE" w:rsidR="00F42C0F" w:rsidRPr="000279CF" w:rsidRDefault="00E0126A" w:rsidP="00684724">
            <w:pPr>
              <w:spacing w:line="240" w:lineRule="auto"/>
              <w:jc w:val="left"/>
              <w:rPr>
                <w:rFonts w:cstheme="minorHAnsi"/>
                <w:b/>
                <w:bCs/>
                <w:color w:val="000000" w:themeColor="text1"/>
              </w:rPr>
            </w:pPr>
            <w:r w:rsidRPr="000279CF">
              <w:rPr>
                <w:b/>
                <w:bCs/>
                <w:color w:val="000000" w:themeColor="text1"/>
              </w:rPr>
              <w:t xml:space="preserve">Scor total impact </w:t>
            </w:r>
            <w:proofErr w:type="spellStart"/>
            <w:r w:rsidRPr="000279CF">
              <w:rPr>
                <w:b/>
                <w:bCs/>
                <w:color w:val="000000" w:themeColor="text1"/>
              </w:rPr>
              <w:t>asupra</w:t>
            </w:r>
            <w:proofErr w:type="spellEnd"/>
            <w:r w:rsidRPr="000279CF">
              <w:rPr>
                <w:b/>
                <w:bCs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b/>
                <w:bCs/>
                <w:color w:val="000000" w:themeColor="text1"/>
              </w:rPr>
              <w:t>afacerii</w:t>
            </w:r>
            <w:proofErr w:type="spellEnd"/>
          </w:p>
        </w:tc>
        <w:tc>
          <w:tcPr>
            <w:tcW w:w="2552" w:type="dxa"/>
          </w:tcPr>
          <w:p w14:paraId="2C5B06BD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b/>
                <w:bCs/>
                <w:color w:val="000000" w:themeColor="text1"/>
              </w:rPr>
            </w:pPr>
          </w:p>
        </w:tc>
        <w:tc>
          <w:tcPr>
            <w:tcW w:w="1417" w:type="dxa"/>
          </w:tcPr>
          <w:p w14:paraId="3B1E442C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b/>
                <w:bCs/>
              </w:rPr>
            </w:pPr>
          </w:p>
        </w:tc>
        <w:tc>
          <w:tcPr>
            <w:tcW w:w="992" w:type="dxa"/>
          </w:tcPr>
          <w:p w14:paraId="132A18B7" w14:textId="77777777" w:rsidR="00F42C0F" w:rsidRPr="000279CF" w:rsidRDefault="00F42C0F" w:rsidP="00684724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993" w:type="dxa"/>
          </w:tcPr>
          <w:p w14:paraId="5102D7F5" w14:textId="504C8767" w:rsidR="00F42C0F" w:rsidRPr="000279CF" w:rsidRDefault="00F42C0F" w:rsidP="00684724">
            <w:pPr>
              <w:spacing w:line="240" w:lineRule="auto"/>
              <w:jc w:val="center"/>
              <w:rPr>
                <w:b/>
                <w:bCs/>
              </w:rPr>
            </w:pPr>
            <w:r w:rsidRPr="000279CF">
              <w:rPr>
                <w:b/>
                <w:bCs/>
              </w:rPr>
              <w:t xml:space="preserve">6 </w:t>
            </w:r>
            <w:proofErr w:type="spellStart"/>
            <w:r w:rsidR="00E0126A" w:rsidRPr="000279CF">
              <w:rPr>
                <w:b/>
                <w:bCs/>
              </w:rPr>
              <w:t>puncte</w:t>
            </w:r>
            <w:proofErr w:type="spellEnd"/>
          </w:p>
        </w:tc>
      </w:tr>
      <w:tr w:rsidR="00F42C0F" w:rsidRPr="000279CF" w14:paraId="16BAE435" w14:textId="77777777" w:rsidTr="000279CF">
        <w:trPr>
          <w:trHeight w:val="300"/>
        </w:trPr>
        <w:tc>
          <w:tcPr>
            <w:tcW w:w="1413" w:type="dxa"/>
            <w:vMerge w:val="restart"/>
          </w:tcPr>
          <w:p w14:paraId="1EE1DB76" w14:textId="1F9D3281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</w:rPr>
            </w:pPr>
            <w:proofErr w:type="spellStart"/>
            <w:r w:rsidRPr="000279CF">
              <w:rPr>
                <w:rFonts w:cstheme="minorHAnsi"/>
                <w:color w:val="000000" w:themeColor="text1"/>
              </w:rPr>
              <w:t>Bunăstare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individuală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lastRenderedPageBreak/>
              <w:t>și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a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gospodăriei</w:t>
            </w:r>
            <w:proofErr w:type="spellEnd"/>
          </w:p>
        </w:tc>
        <w:tc>
          <w:tcPr>
            <w:tcW w:w="2693" w:type="dxa"/>
          </w:tcPr>
          <w:p w14:paraId="59AD10A9" w14:textId="630D97A2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lastRenderedPageBreak/>
              <w:t xml:space="preserve">3.1.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Nivelul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mediu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de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educație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–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Procentul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lastRenderedPageBreak/>
              <w:t>gospodăriilor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care capul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familiei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a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finalizat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zece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clase</w:t>
            </w:r>
            <w:proofErr w:type="spellEnd"/>
          </w:p>
        </w:tc>
        <w:tc>
          <w:tcPr>
            <w:tcW w:w="2552" w:type="dxa"/>
          </w:tcPr>
          <w:p w14:paraId="553F67C8" w14:textId="7BE1AE66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lastRenderedPageBreak/>
              <w:t xml:space="preserve">Peste 30% – 3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15–29% – 2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lastRenderedPageBreak/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5–14% – 1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  <w:t xml:space="preserve">Sub 5% – 0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7C7D425D" w14:textId="32C5511E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lastRenderedPageBreak/>
              <w:t>Date administrati</w:t>
            </w:r>
            <w:r w:rsidRPr="000279CF">
              <w:rPr>
                <w:rFonts w:cstheme="minorHAnsi"/>
                <w:color w:val="000000" w:themeColor="text1"/>
              </w:rPr>
              <w:lastRenderedPageBreak/>
              <w:t>ve Patria Credit</w:t>
            </w:r>
          </w:p>
        </w:tc>
        <w:tc>
          <w:tcPr>
            <w:tcW w:w="992" w:type="dxa"/>
          </w:tcPr>
          <w:p w14:paraId="6C67DA66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lastRenderedPageBreak/>
              <w:t>79%</w:t>
            </w:r>
          </w:p>
        </w:tc>
        <w:tc>
          <w:tcPr>
            <w:tcW w:w="993" w:type="dxa"/>
          </w:tcPr>
          <w:p w14:paraId="67327B8E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3</w:t>
            </w:r>
          </w:p>
        </w:tc>
      </w:tr>
      <w:tr w:rsidR="00F42C0F" w:rsidRPr="000279CF" w14:paraId="1BC8E80A" w14:textId="77777777" w:rsidTr="000279CF">
        <w:trPr>
          <w:trHeight w:val="300"/>
        </w:trPr>
        <w:tc>
          <w:tcPr>
            <w:tcW w:w="1413" w:type="dxa"/>
            <w:vMerge/>
          </w:tcPr>
          <w:p w14:paraId="1AD19521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2693" w:type="dxa"/>
          </w:tcPr>
          <w:p w14:paraId="7552DE97" w14:textId="25E705AA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3.2.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Satisfacția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față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de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veniturile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obținute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(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procentul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persoanelor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care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declară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că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au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suficient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pentru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un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trai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decent)</w:t>
            </w:r>
          </w:p>
        </w:tc>
        <w:tc>
          <w:tcPr>
            <w:tcW w:w="2552" w:type="dxa"/>
          </w:tcPr>
          <w:p w14:paraId="3F711BAB" w14:textId="4EFC6239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Peste 50% – 3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30–49% – 2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15–29% – 1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  <w:t xml:space="preserve">Sub 15% – 0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713F3D0B" w14:textId="3D1176D9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FF0000"/>
              </w:rPr>
            </w:pPr>
            <w:proofErr w:type="spellStart"/>
            <w:r w:rsidRPr="000279CF">
              <w:rPr>
                <w:rFonts w:cstheme="minorHAnsi"/>
              </w:rPr>
              <w:t>Cercetare</w:t>
            </w:r>
            <w:proofErr w:type="spellEnd"/>
          </w:p>
        </w:tc>
        <w:tc>
          <w:tcPr>
            <w:tcW w:w="992" w:type="dxa"/>
          </w:tcPr>
          <w:p w14:paraId="2215CB9B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78%</w:t>
            </w:r>
          </w:p>
        </w:tc>
        <w:tc>
          <w:tcPr>
            <w:tcW w:w="993" w:type="dxa"/>
          </w:tcPr>
          <w:p w14:paraId="3930AF7C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3</w:t>
            </w:r>
          </w:p>
        </w:tc>
      </w:tr>
      <w:tr w:rsidR="00F42C0F" w:rsidRPr="000279CF" w14:paraId="1E7496D3" w14:textId="77777777" w:rsidTr="000279CF">
        <w:trPr>
          <w:trHeight w:val="300"/>
        </w:trPr>
        <w:tc>
          <w:tcPr>
            <w:tcW w:w="1413" w:type="dxa"/>
            <w:vMerge/>
          </w:tcPr>
          <w:p w14:paraId="057A7FC2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2693" w:type="dxa"/>
          </w:tcPr>
          <w:p w14:paraId="4783EAD3" w14:textId="3721AFE5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3.3.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Existența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economiilor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gospodărie</w:t>
            </w:r>
            <w:proofErr w:type="spellEnd"/>
          </w:p>
        </w:tc>
        <w:tc>
          <w:tcPr>
            <w:tcW w:w="2552" w:type="dxa"/>
          </w:tcPr>
          <w:p w14:paraId="33F4B220" w14:textId="4B3157E3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Peste 25% – 3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15–24% – 2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5–14% – 1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  <w:t xml:space="preserve">Sub 5% – 0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4D62578E" w14:textId="25507B82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proofErr w:type="spellStart"/>
            <w:r w:rsidRPr="000279CF">
              <w:rPr>
                <w:rFonts w:cstheme="minorHAnsi"/>
              </w:rPr>
              <w:t>Cercetare</w:t>
            </w:r>
            <w:proofErr w:type="spellEnd"/>
          </w:p>
        </w:tc>
        <w:tc>
          <w:tcPr>
            <w:tcW w:w="992" w:type="dxa"/>
          </w:tcPr>
          <w:p w14:paraId="50C5CBEF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30%</w:t>
            </w:r>
          </w:p>
        </w:tc>
        <w:tc>
          <w:tcPr>
            <w:tcW w:w="993" w:type="dxa"/>
          </w:tcPr>
          <w:p w14:paraId="4F2D7880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3</w:t>
            </w:r>
          </w:p>
        </w:tc>
      </w:tr>
      <w:tr w:rsidR="00F42C0F" w:rsidRPr="000279CF" w14:paraId="454922FE" w14:textId="77777777" w:rsidTr="000279CF">
        <w:trPr>
          <w:trHeight w:val="300"/>
        </w:trPr>
        <w:tc>
          <w:tcPr>
            <w:tcW w:w="1413" w:type="dxa"/>
          </w:tcPr>
          <w:p w14:paraId="79CAEBB3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b/>
                <w:bCs/>
                <w:color w:val="000000" w:themeColor="text1"/>
              </w:rPr>
            </w:pPr>
          </w:p>
        </w:tc>
        <w:tc>
          <w:tcPr>
            <w:tcW w:w="2693" w:type="dxa"/>
          </w:tcPr>
          <w:p w14:paraId="78C12411" w14:textId="06B4487D" w:rsidR="00F42C0F" w:rsidRPr="000279CF" w:rsidRDefault="001A46BC" w:rsidP="00684724">
            <w:pPr>
              <w:spacing w:line="240" w:lineRule="auto"/>
              <w:jc w:val="left"/>
              <w:rPr>
                <w:b/>
                <w:bCs/>
                <w:color w:val="000000" w:themeColor="text1"/>
              </w:rPr>
            </w:pPr>
            <w:r w:rsidRPr="000279CF">
              <w:rPr>
                <w:b/>
                <w:bCs/>
                <w:color w:val="000000" w:themeColor="text1"/>
              </w:rPr>
              <w:t xml:space="preserve">Scor total </w:t>
            </w:r>
            <w:proofErr w:type="spellStart"/>
            <w:r w:rsidRPr="000279CF">
              <w:rPr>
                <w:b/>
                <w:bCs/>
                <w:color w:val="000000" w:themeColor="text1"/>
              </w:rPr>
              <w:t>bunăstare</w:t>
            </w:r>
            <w:proofErr w:type="spellEnd"/>
            <w:r w:rsidRPr="000279CF">
              <w:rPr>
                <w:b/>
                <w:bCs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b/>
                <w:bCs/>
                <w:color w:val="000000" w:themeColor="text1"/>
              </w:rPr>
              <w:t>individuală</w:t>
            </w:r>
            <w:proofErr w:type="spellEnd"/>
            <w:r w:rsidRPr="000279CF">
              <w:rPr>
                <w:b/>
                <w:bCs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b/>
                <w:bCs/>
                <w:color w:val="000000" w:themeColor="text1"/>
              </w:rPr>
              <w:t>și</w:t>
            </w:r>
            <w:proofErr w:type="spellEnd"/>
            <w:r w:rsidRPr="000279CF">
              <w:rPr>
                <w:b/>
                <w:bCs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b/>
                <w:bCs/>
                <w:color w:val="000000" w:themeColor="text1"/>
              </w:rPr>
              <w:t>gospodărie</w:t>
            </w:r>
            <w:proofErr w:type="spellEnd"/>
          </w:p>
        </w:tc>
        <w:tc>
          <w:tcPr>
            <w:tcW w:w="2552" w:type="dxa"/>
          </w:tcPr>
          <w:p w14:paraId="24918BB3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b/>
                <w:bCs/>
                <w:color w:val="000000" w:themeColor="text1"/>
              </w:rPr>
            </w:pPr>
          </w:p>
        </w:tc>
        <w:tc>
          <w:tcPr>
            <w:tcW w:w="1417" w:type="dxa"/>
          </w:tcPr>
          <w:p w14:paraId="7EA91EAD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b/>
                <w:bCs/>
              </w:rPr>
            </w:pPr>
          </w:p>
        </w:tc>
        <w:tc>
          <w:tcPr>
            <w:tcW w:w="992" w:type="dxa"/>
          </w:tcPr>
          <w:p w14:paraId="390ACC15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</w:rPr>
            </w:pPr>
          </w:p>
        </w:tc>
        <w:tc>
          <w:tcPr>
            <w:tcW w:w="993" w:type="dxa"/>
          </w:tcPr>
          <w:p w14:paraId="6E441792" w14:textId="59AEC750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</w:rPr>
            </w:pPr>
            <w:r w:rsidRPr="000279CF">
              <w:rPr>
                <w:rFonts w:cstheme="minorHAnsi"/>
                <w:b/>
                <w:bCs/>
                <w:color w:val="000000" w:themeColor="text1"/>
              </w:rPr>
              <w:t xml:space="preserve">9 </w:t>
            </w:r>
            <w:proofErr w:type="spellStart"/>
            <w:r w:rsidRPr="000279CF">
              <w:rPr>
                <w:rFonts w:cstheme="minorHAnsi"/>
                <w:b/>
                <w:bCs/>
                <w:color w:val="000000" w:themeColor="text1"/>
              </w:rPr>
              <w:t>p</w:t>
            </w:r>
            <w:r w:rsidR="001A46BC" w:rsidRPr="000279CF">
              <w:rPr>
                <w:rFonts w:cstheme="minorHAnsi"/>
                <w:b/>
                <w:bCs/>
                <w:color w:val="000000" w:themeColor="text1"/>
              </w:rPr>
              <w:t>uncte</w:t>
            </w:r>
            <w:proofErr w:type="spellEnd"/>
          </w:p>
        </w:tc>
      </w:tr>
      <w:tr w:rsidR="00F42C0F" w:rsidRPr="000279CF" w14:paraId="569E0BBF" w14:textId="77777777" w:rsidTr="000279CF">
        <w:trPr>
          <w:trHeight w:val="300"/>
        </w:trPr>
        <w:tc>
          <w:tcPr>
            <w:tcW w:w="1413" w:type="dxa"/>
            <w:vMerge w:val="restart"/>
          </w:tcPr>
          <w:p w14:paraId="4B64FA24" w14:textId="5AD457F9" w:rsidR="00F42C0F" w:rsidRPr="000279CF" w:rsidRDefault="001A46BC" w:rsidP="00684724">
            <w:pPr>
              <w:rPr>
                <w:rFonts w:cstheme="minorHAnsi"/>
                <w:strike/>
                <w:color w:val="FF0000"/>
              </w:rPr>
            </w:pPr>
            <w:r w:rsidRPr="000279CF">
              <w:rPr>
                <w:rFonts w:cstheme="minorHAnsi"/>
              </w:rPr>
              <w:t xml:space="preserve">Impact </w:t>
            </w:r>
            <w:proofErr w:type="spellStart"/>
            <w:r w:rsidRPr="000279CF">
              <w:rPr>
                <w:rFonts w:cstheme="minorHAnsi"/>
              </w:rPr>
              <w:t>asupra</w:t>
            </w:r>
            <w:proofErr w:type="spellEnd"/>
            <w:r w:rsidRPr="000279CF">
              <w:rPr>
                <w:rFonts w:cstheme="minorHAnsi"/>
              </w:rPr>
              <w:t xml:space="preserve"> </w:t>
            </w:r>
            <w:proofErr w:type="spellStart"/>
            <w:r w:rsidRPr="000279CF">
              <w:rPr>
                <w:rFonts w:cstheme="minorHAnsi"/>
              </w:rPr>
              <w:t>comunității</w:t>
            </w:r>
            <w:proofErr w:type="spellEnd"/>
          </w:p>
          <w:p w14:paraId="7BDD1842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2693" w:type="dxa"/>
          </w:tcPr>
          <w:p w14:paraId="6BF88C5E" w14:textId="0EB80AA8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4.1.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Procentul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afacerilor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deținute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de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femei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/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care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femeile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sunt implicate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structura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de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conducere</w:t>
            </w:r>
            <w:proofErr w:type="spellEnd"/>
          </w:p>
        </w:tc>
        <w:tc>
          <w:tcPr>
            <w:tcW w:w="2552" w:type="dxa"/>
          </w:tcPr>
          <w:p w14:paraId="31973949" w14:textId="010D4DC8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Peste 30% – 3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15–29% – 2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5–14% – 1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  <w:t xml:space="preserve">Sub 5% – 0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4FD02AE4" w14:textId="77777777" w:rsidR="001A46BC" w:rsidRPr="000279CF" w:rsidRDefault="001A46BC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rPr>
                <w:rFonts w:cstheme="minorHAnsi"/>
                <w:color w:val="000000" w:themeColor="text1"/>
              </w:rPr>
              <w:t>Date administrative Patria Credit</w:t>
            </w:r>
            <w:r w:rsidRPr="000279CF">
              <w:rPr>
                <w:rFonts w:cstheme="minorHAnsi"/>
              </w:rPr>
              <w:t xml:space="preserve"> </w:t>
            </w:r>
          </w:p>
          <w:p w14:paraId="166C1F85" w14:textId="1E80D74B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proofErr w:type="spellStart"/>
            <w:r w:rsidRPr="000279CF">
              <w:rPr>
                <w:rFonts w:cstheme="minorHAnsi"/>
              </w:rPr>
              <w:t>Cercetare</w:t>
            </w:r>
            <w:proofErr w:type="spellEnd"/>
          </w:p>
        </w:tc>
        <w:tc>
          <w:tcPr>
            <w:tcW w:w="992" w:type="dxa"/>
          </w:tcPr>
          <w:p w14:paraId="4D01EB4F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</w:rPr>
            </w:pPr>
            <w:r w:rsidRPr="000279CF">
              <w:rPr>
                <w:rFonts w:cstheme="minorHAnsi"/>
              </w:rPr>
              <w:t>88%</w:t>
            </w:r>
          </w:p>
        </w:tc>
        <w:tc>
          <w:tcPr>
            <w:tcW w:w="993" w:type="dxa"/>
          </w:tcPr>
          <w:p w14:paraId="5DAD262A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</w:rPr>
            </w:pPr>
            <w:r w:rsidRPr="000279CF">
              <w:rPr>
                <w:rFonts w:cstheme="minorHAnsi"/>
              </w:rPr>
              <w:t>3</w:t>
            </w:r>
          </w:p>
        </w:tc>
      </w:tr>
      <w:tr w:rsidR="00F42C0F" w:rsidRPr="000279CF" w14:paraId="344A0259" w14:textId="77777777" w:rsidTr="000279CF">
        <w:trPr>
          <w:trHeight w:val="300"/>
        </w:trPr>
        <w:tc>
          <w:tcPr>
            <w:tcW w:w="1413" w:type="dxa"/>
            <w:vMerge/>
          </w:tcPr>
          <w:p w14:paraId="08358D36" w14:textId="77777777" w:rsidR="00F42C0F" w:rsidRPr="000279CF" w:rsidRDefault="00F42C0F" w:rsidP="00684724">
            <w:pPr>
              <w:jc w:val="left"/>
              <w:rPr>
                <w:rFonts w:cstheme="minorHAnsi"/>
              </w:rPr>
            </w:pPr>
          </w:p>
        </w:tc>
        <w:tc>
          <w:tcPr>
            <w:tcW w:w="2693" w:type="dxa"/>
          </w:tcPr>
          <w:p w14:paraId="0976F689" w14:textId="48A555BA" w:rsidR="00F42C0F" w:rsidRPr="000279CF" w:rsidRDefault="001A46BC" w:rsidP="00684724">
            <w:pPr>
              <w:spacing w:line="240" w:lineRule="auto"/>
              <w:jc w:val="left"/>
              <w:rPr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4.2.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Procentul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afacerilor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care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participă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la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forme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asociative</w:t>
            </w:r>
            <w:proofErr w:type="spellEnd"/>
          </w:p>
        </w:tc>
        <w:tc>
          <w:tcPr>
            <w:tcW w:w="2552" w:type="dxa"/>
          </w:tcPr>
          <w:p w14:paraId="5C6C0880" w14:textId="6556D2DA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Peste 10% – 3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5–9% – 2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2–4% – 1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  <w:t xml:space="preserve">Sub 2% – 0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74B9FF37" w14:textId="77777777" w:rsidR="001A46BC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Date administrative Patria Credit</w:t>
            </w:r>
          </w:p>
          <w:p w14:paraId="069212A3" w14:textId="7075DD5C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</w:rPr>
              <w:t xml:space="preserve"> </w:t>
            </w:r>
            <w:proofErr w:type="spellStart"/>
            <w:r w:rsidRPr="000279CF">
              <w:rPr>
                <w:rFonts w:cstheme="minorHAnsi"/>
              </w:rPr>
              <w:t>Cercetare</w:t>
            </w:r>
            <w:proofErr w:type="spellEnd"/>
          </w:p>
        </w:tc>
        <w:tc>
          <w:tcPr>
            <w:tcW w:w="992" w:type="dxa"/>
          </w:tcPr>
          <w:p w14:paraId="2CE1A84B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</w:rPr>
            </w:pPr>
            <w:r w:rsidRPr="000279CF">
              <w:rPr>
                <w:rFonts w:cstheme="minorHAnsi"/>
              </w:rPr>
              <w:t>13%</w:t>
            </w:r>
          </w:p>
        </w:tc>
        <w:tc>
          <w:tcPr>
            <w:tcW w:w="993" w:type="dxa"/>
          </w:tcPr>
          <w:p w14:paraId="68021E1C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</w:rPr>
            </w:pPr>
            <w:r w:rsidRPr="000279CF">
              <w:rPr>
                <w:rFonts w:cstheme="minorHAnsi"/>
              </w:rPr>
              <w:t>3</w:t>
            </w:r>
          </w:p>
        </w:tc>
      </w:tr>
      <w:tr w:rsidR="00F42C0F" w:rsidRPr="000279CF" w14:paraId="5562A2DE" w14:textId="77777777" w:rsidTr="000279CF">
        <w:trPr>
          <w:trHeight w:val="300"/>
        </w:trPr>
        <w:tc>
          <w:tcPr>
            <w:tcW w:w="1413" w:type="dxa"/>
            <w:vMerge/>
          </w:tcPr>
          <w:p w14:paraId="1648D292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2693" w:type="dxa"/>
          </w:tcPr>
          <w:p w14:paraId="02C2F466" w14:textId="3EB0F830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4.3.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Procentul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afacerilor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care au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angajat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cel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puțin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o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persoană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(full-time / part-time)</w:t>
            </w:r>
          </w:p>
        </w:tc>
        <w:tc>
          <w:tcPr>
            <w:tcW w:w="2552" w:type="dxa"/>
          </w:tcPr>
          <w:p w14:paraId="4E5AD87F" w14:textId="46B955EE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Peste 25% – 3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15–24% – 2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Între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t xml:space="preserve"> 5–14% – 1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</w:t>
            </w:r>
            <w:proofErr w:type="spellEnd"/>
            <w:r w:rsidRPr="000279CF">
              <w:rPr>
                <w:rFonts w:cstheme="minorHAnsi"/>
                <w:color w:val="000000" w:themeColor="text1"/>
              </w:rPr>
              <w:br/>
              <w:t xml:space="preserve">Sub 5% – 0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puncte</w:t>
            </w:r>
            <w:proofErr w:type="spellEnd"/>
          </w:p>
        </w:tc>
        <w:tc>
          <w:tcPr>
            <w:tcW w:w="1417" w:type="dxa"/>
          </w:tcPr>
          <w:p w14:paraId="55BDE137" w14:textId="77777777" w:rsidR="001A46BC" w:rsidRPr="000279CF" w:rsidRDefault="001A46BC" w:rsidP="00684724">
            <w:pPr>
              <w:spacing w:line="240" w:lineRule="auto"/>
              <w:jc w:val="left"/>
              <w:rPr>
                <w:rFonts w:cstheme="minorHAnsi"/>
              </w:rPr>
            </w:pPr>
            <w:r w:rsidRPr="000279CF">
              <w:rPr>
                <w:rFonts w:cstheme="minorHAnsi"/>
                <w:color w:val="000000" w:themeColor="text1"/>
              </w:rPr>
              <w:t>Date administrative Patria Credit</w:t>
            </w:r>
            <w:r w:rsidRPr="000279CF">
              <w:rPr>
                <w:rFonts w:cstheme="minorHAnsi"/>
              </w:rPr>
              <w:t xml:space="preserve"> </w:t>
            </w:r>
          </w:p>
          <w:p w14:paraId="6EAB2C7E" w14:textId="3BB2CF0C" w:rsidR="00F42C0F" w:rsidRPr="000279CF" w:rsidRDefault="001A46BC" w:rsidP="00684724">
            <w:pPr>
              <w:spacing w:line="240" w:lineRule="auto"/>
              <w:jc w:val="left"/>
              <w:rPr>
                <w:rFonts w:cstheme="minorHAnsi"/>
                <w:color w:val="FF0000"/>
              </w:rPr>
            </w:pPr>
            <w:proofErr w:type="spellStart"/>
            <w:r w:rsidRPr="000279CF">
              <w:rPr>
                <w:rFonts w:cstheme="minorHAnsi"/>
              </w:rPr>
              <w:t>Cercetare</w:t>
            </w:r>
            <w:proofErr w:type="spellEnd"/>
          </w:p>
        </w:tc>
        <w:tc>
          <w:tcPr>
            <w:tcW w:w="992" w:type="dxa"/>
          </w:tcPr>
          <w:p w14:paraId="37D6C8D9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10%</w:t>
            </w:r>
          </w:p>
        </w:tc>
        <w:tc>
          <w:tcPr>
            <w:tcW w:w="993" w:type="dxa"/>
          </w:tcPr>
          <w:p w14:paraId="45E3F609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>1</w:t>
            </w:r>
          </w:p>
        </w:tc>
      </w:tr>
      <w:tr w:rsidR="00F42C0F" w:rsidRPr="000279CF" w14:paraId="4D53AF59" w14:textId="77777777" w:rsidTr="000279CF">
        <w:trPr>
          <w:trHeight w:val="300"/>
        </w:trPr>
        <w:tc>
          <w:tcPr>
            <w:tcW w:w="1413" w:type="dxa"/>
          </w:tcPr>
          <w:p w14:paraId="440EF232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2693" w:type="dxa"/>
          </w:tcPr>
          <w:p w14:paraId="0C6E2FF3" w14:textId="708090BA" w:rsidR="00F42C0F" w:rsidRPr="000279CF" w:rsidRDefault="001A46BC" w:rsidP="00684724">
            <w:pPr>
              <w:spacing w:line="240" w:lineRule="auto"/>
              <w:jc w:val="left"/>
              <w:rPr>
                <w:strike/>
              </w:rPr>
            </w:pPr>
            <w:r w:rsidRPr="000279CF">
              <w:rPr>
                <w:color w:val="000000" w:themeColor="text1"/>
              </w:rPr>
              <w:t xml:space="preserve">Scor total impact </w:t>
            </w:r>
            <w:proofErr w:type="spellStart"/>
            <w:r w:rsidRPr="000279CF">
              <w:rPr>
                <w:color w:val="000000" w:themeColor="text1"/>
              </w:rPr>
              <w:t>asupra</w:t>
            </w:r>
            <w:proofErr w:type="spellEnd"/>
            <w:r w:rsidRPr="000279CF">
              <w:rPr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color w:val="000000" w:themeColor="text1"/>
              </w:rPr>
              <w:t>comunității</w:t>
            </w:r>
            <w:proofErr w:type="spellEnd"/>
          </w:p>
        </w:tc>
        <w:tc>
          <w:tcPr>
            <w:tcW w:w="2552" w:type="dxa"/>
          </w:tcPr>
          <w:p w14:paraId="7A323133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1417" w:type="dxa"/>
          </w:tcPr>
          <w:p w14:paraId="72966D02" w14:textId="77777777" w:rsidR="00F42C0F" w:rsidRPr="000279CF" w:rsidRDefault="00F42C0F" w:rsidP="00684724">
            <w:pPr>
              <w:spacing w:line="240" w:lineRule="auto"/>
              <w:jc w:val="left"/>
              <w:rPr>
                <w:rFonts w:cstheme="minorHAnsi"/>
                <w:color w:val="000000" w:themeColor="text1"/>
              </w:rPr>
            </w:pPr>
          </w:p>
        </w:tc>
        <w:tc>
          <w:tcPr>
            <w:tcW w:w="992" w:type="dxa"/>
          </w:tcPr>
          <w:p w14:paraId="0FE0CCC2" w14:textId="77777777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</w:p>
        </w:tc>
        <w:tc>
          <w:tcPr>
            <w:tcW w:w="993" w:type="dxa"/>
          </w:tcPr>
          <w:p w14:paraId="3E1BD8A9" w14:textId="789E101C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color w:val="000000" w:themeColor="text1"/>
              </w:rPr>
            </w:pPr>
            <w:r w:rsidRPr="000279CF">
              <w:rPr>
                <w:rFonts w:cstheme="minorHAnsi"/>
                <w:color w:val="000000" w:themeColor="text1"/>
              </w:rPr>
              <w:t xml:space="preserve">7 </w:t>
            </w:r>
            <w:proofErr w:type="spellStart"/>
            <w:r w:rsidRPr="000279CF">
              <w:rPr>
                <w:rFonts w:cstheme="minorHAnsi"/>
                <w:color w:val="000000" w:themeColor="text1"/>
              </w:rPr>
              <w:t>p</w:t>
            </w:r>
            <w:r w:rsidR="001A46BC" w:rsidRPr="000279CF">
              <w:rPr>
                <w:rFonts w:cstheme="minorHAnsi"/>
                <w:color w:val="000000" w:themeColor="text1"/>
              </w:rPr>
              <w:t>uncte</w:t>
            </w:r>
            <w:proofErr w:type="spellEnd"/>
          </w:p>
        </w:tc>
      </w:tr>
      <w:tr w:rsidR="00F42C0F" w:rsidRPr="000279CF" w14:paraId="6F98A125" w14:textId="77777777" w:rsidTr="000279CF">
        <w:trPr>
          <w:trHeight w:val="300"/>
        </w:trPr>
        <w:tc>
          <w:tcPr>
            <w:tcW w:w="1413" w:type="dxa"/>
          </w:tcPr>
          <w:p w14:paraId="1E7ACF03" w14:textId="0B31B023" w:rsidR="00F42C0F" w:rsidRPr="000279CF" w:rsidRDefault="001A46BC" w:rsidP="00684724">
            <w:pPr>
              <w:spacing w:line="240" w:lineRule="auto"/>
              <w:jc w:val="left"/>
              <w:rPr>
                <w:b/>
                <w:bCs/>
              </w:rPr>
            </w:pPr>
            <w:r w:rsidRPr="000279CF">
              <w:rPr>
                <w:b/>
                <w:bCs/>
              </w:rPr>
              <w:t>Scor impact social</w:t>
            </w:r>
          </w:p>
        </w:tc>
        <w:tc>
          <w:tcPr>
            <w:tcW w:w="8647" w:type="dxa"/>
            <w:gridSpan w:val="5"/>
          </w:tcPr>
          <w:p w14:paraId="68646C38" w14:textId="389903FC" w:rsidR="00F42C0F" w:rsidRPr="000279CF" w:rsidRDefault="00F42C0F" w:rsidP="00684724">
            <w:pPr>
              <w:spacing w:line="240" w:lineRule="auto"/>
              <w:jc w:val="center"/>
              <w:rPr>
                <w:b/>
                <w:bCs/>
                <w:color w:val="000000" w:themeColor="text1"/>
              </w:rPr>
            </w:pPr>
            <w:r w:rsidRPr="000279CF">
              <w:rPr>
                <w:b/>
                <w:bCs/>
                <w:color w:val="000000" w:themeColor="text1"/>
              </w:rPr>
              <w:t xml:space="preserve">22 </w:t>
            </w:r>
            <w:proofErr w:type="spellStart"/>
            <w:r w:rsidRPr="000279CF">
              <w:rPr>
                <w:b/>
                <w:bCs/>
                <w:color w:val="000000" w:themeColor="text1"/>
              </w:rPr>
              <w:t>p</w:t>
            </w:r>
            <w:r w:rsidR="001A46BC" w:rsidRPr="000279CF">
              <w:rPr>
                <w:b/>
                <w:bCs/>
                <w:color w:val="000000" w:themeColor="text1"/>
              </w:rPr>
              <w:t>uncte</w:t>
            </w:r>
            <w:proofErr w:type="spellEnd"/>
          </w:p>
        </w:tc>
      </w:tr>
      <w:tr w:rsidR="00F42C0F" w:rsidRPr="000279CF" w14:paraId="3F61FFB3" w14:textId="77777777" w:rsidTr="00E0126A">
        <w:trPr>
          <w:trHeight w:val="300"/>
        </w:trPr>
        <w:tc>
          <w:tcPr>
            <w:tcW w:w="9067" w:type="dxa"/>
            <w:gridSpan w:val="5"/>
          </w:tcPr>
          <w:p w14:paraId="4D6AEB7F" w14:textId="5D55CA42" w:rsidR="00F42C0F" w:rsidRPr="000279CF" w:rsidRDefault="001A46BC" w:rsidP="00684724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</w:rPr>
            </w:pPr>
            <w:r w:rsidRPr="000279CF">
              <w:rPr>
                <w:rFonts w:cstheme="minorHAnsi"/>
                <w:b/>
                <w:bCs/>
                <w:color w:val="000000" w:themeColor="text1"/>
              </w:rPr>
              <w:t>Scor general (</w:t>
            </w:r>
            <w:proofErr w:type="spellStart"/>
            <w:r w:rsidRPr="000279CF">
              <w:rPr>
                <w:rFonts w:cstheme="minorHAnsi"/>
                <w:b/>
                <w:bCs/>
                <w:color w:val="000000" w:themeColor="text1"/>
              </w:rPr>
              <w:t>incluziune</w:t>
            </w:r>
            <w:proofErr w:type="spellEnd"/>
            <w:r w:rsidRPr="000279CF">
              <w:rPr>
                <w:rFonts w:cstheme="minorHAns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b/>
                <w:bCs/>
                <w:color w:val="000000" w:themeColor="text1"/>
              </w:rPr>
              <w:t>financiară</w:t>
            </w:r>
            <w:proofErr w:type="spellEnd"/>
            <w:r w:rsidRPr="000279CF">
              <w:rPr>
                <w:rFonts w:cstheme="minorHAns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0279CF">
              <w:rPr>
                <w:rFonts w:cstheme="minorHAnsi"/>
                <w:b/>
                <w:bCs/>
                <w:color w:val="000000" w:themeColor="text1"/>
              </w:rPr>
              <w:t>și</w:t>
            </w:r>
            <w:proofErr w:type="spellEnd"/>
            <w:r w:rsidRPr="000279CF">
              <w:rPr>
                <w:rFonts w:cstheme="minorHAnsi"/>
                <w:b/>
                <w:bCs/>
                <w:color w:val="000000" w:themeColor="text1"/>
              </w:rPr>
              <w:t xml:space="preserve"> impact social</w:t>
            </w:r>
            <w:r w:rsidR="000279CF" w:rsidRPr="000279CF">
              <w:rPr>
                <w:rFonts w:cstheme="minorHAnsi"/>
                <w:b/>
                <w:bCs/>
                <w:color w:val="000000" w:themeColor="text1"/>
              </w:rPr>
              <w:t>)</w:t>
            </w:r>
          </w:p>
        </w:tc>
        <w:tc>
          <w:tcPr>
            <w:tcW w:w="993" w:type="dxa"/>
          </w:tcPr>
          <w:p w14:paraId="19D94613" w14:textId="5E273E6E" w:rsidR="00F42C0F" w:rsidRPr="000279CF" w:rsidRDefault="00F42C0F" w:rsidP="00684724">
            <w:pPr>
              <w:spacing w:line="240" w:lineRule="auto"/>
              <w:jc w:val="center"/>
              <w:rPr>
                <w:rFonts w:cstheme="minorHAnsi"/>
                <w:b/>
                <w:bCs/>
                <w:color w:val="000000" w:themeColor="text1"/>
              </w:rPr>
            </w:pPr>
            <w:r w:rsidRPr="000279CF">
              <w:rPr>
                <w:rFonts w:cstheme="minorHAnsi"/>
                <w:b/>
                <w:bCs/>
                <w:color w:val="000000" w:themeColor="text1"/>
              </w:rPr>
              <w:t xml:space="preserve">34 </w:t>
            </w:r>
            <w:proofErr w:type="spellStart"/>
            <w:r w:rsidRPr="000279CF">
              <w:rPr>
                <w:rFonts w:cstheme="minorHAnsi"/>
                <w:b/>
                <w:bCs/>
                <w:color w:val="000000" w:themeColor="text1"/>
              </w:rPr>
              <w:t>p</w:t>
            </w:r>
            <w:r w:rsidR="001A46BC" w:rsidRPr="000279CF">
              <w:rPr>
                <w:rFonts w:cstheme="minorHAnsi"/>
                <w:b/>
                <w:bCs/>
                <w:color w:val="000000" w:themeColor="text1"/>
              </w:rPr>
              <w:t>uncte</w:t>
            </w:r>
            <w:proofErr w:type="spellEnd"/>
          </w:p>
        </w:tc>
      </w:tr>
    </w:tbl>
    <w:p w14:paraId="1B569DEC" w14:textId="77777777" w:rsidR="00F42C0F" w:rsidRPr="000279CF" w:rsidRDefault="00F42C0F">
      <w:pPr>
        <w:rPr>
          <w:b/>
          <w:bCs/>
          <w:sz w:val="15"/>
          <w:szCs w:val="15"/>
        </w:rPr>
      </w:pPr>
    </w:p>
    <w:sectPr w:rsidR="00F42C0F" w:rsidRPr="000279CF" w:rsidSect="00C572FE">
      <w:headerReference w:type="default" r:id="rId6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A79A7C" w14:textId="77777777" w:rsidR="00B140CD" w:rsidRDefault="00B140CD" w:rsidP="001A46BC">
      <w:pPr>
        <w:spacing w:after="0" w:line="240" w:lineRule="auto"/>
      </w:pPr>
      <w:r>
        <w:separator/>
      </w:r>
    </w:p>
  </w:endnote>
  <w:endnote w:type="continuationSeparator" w:id="0">
    <w:p w14:paraId="72184311" w14:textId="77777777" w:rsidR="00B140CD" w:rsidRDefault="00B140CD" w:rsidP="001A46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22774" w14:textId="77777777" w:rsidR="00B140CD" w:rsidRDefault="00B140CD" w:rsidP="001A46BC">
      <w:pPr>
        <w:spacing w:after="0" w:line="240" w:lineRule="auto"/>
      </w:pPr>
      <w:r>
        <w:separator/>
      </w:r>
    </w:p>
  </w:footnote>
  <w:footnote w:type="continuationSeparator" w:id="0">
    <w:p w14:paraId="4E88A323" w14:textId="77777777" w:rsidR="00B140CD" w:rsidRDefault="00B140CD" w:rsidP="001A46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C87F7" w14:textId="17ED4B92" w:rsidR="001A46BC" w:rsidRDefault="001A46BC" w:rsidP="001A46BC">
    <w:pPr>
      <w:pStyle w:val="Header"/>
    </w:pPr>
    <w:r>
      <w:rPr>
        <w:noProof/>
      </w:rPr>
      <w:drawing>
        <wp:inline distT="0" distB="0" distL="0" distR="0" wp14:anchorId="53BDBE43" wp14:editId="0578E115">
          <wp:extent cx="1038225" cy="301453"/>
          <wp:effectExtent l="0" t="0" r="0" b="3810"/>
          <wp:docPr id="798546553" name="Picture 1" descr="A green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8546553" name="Picture 1" descr="A green text on a black background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311" cy="3142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</w:rPr>
      <w:drawing>
        <wp:inline distT="0" distB="0" distL="0" distR="0" wp14:anchorId="71E3DCB4" wp14:editId="3F6CC392">
          <wp:extent cx="752475" cy="281778"/>
          <wp:effectExtent l="0" t="0" r="0" b="4445"/>
          <wp:docPr id="1747897351" name="Picture 2" descr="A blue and white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7897351" name="Picture 2" descr="A blue and white logo&#10;&#10;AI-generated content may be incorrec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791" cy="2916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547D642" w14:textId="77777777" w:rsidR="001A46BC" w:rsidRDefault="001A46B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C0F"/>
    <w:rsid w:val="000279CF"/>
    <w:rsid w:val="000A215F"/>
    <w:rsid w:val="001A46BC"/>
    <w:rsid w:val="0066250D"/>
    <w:rsid w:val="00B140CD"/>
    <w:rsid w:val="00C572FE"/>
    <w:rsid w:val="00D16325"/>
    <w:rsid w:val="00E0126A"/>
    <w:rsid w:val="00F42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F2EEA7"/>
  <w15:chartTrackingRefBased/>
  <w15:docId w15:val="{C8207199-606C-4F5B-B040-D7902CE99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2C0F"/>
    <w:pPr>
      <w:spacing w:line="276" w:lineRule="auto"/>
      <w:jc w:val="both"/>
    </w:pPr>
    <w:rPr>
      <w:sz w:val="22"/>
      <w:szCs w:val="22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F42C0F"/>
    <w:pPr>
      <w:keepNext/>
      <w:keepLines/>
      <w:spacing w:before="36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42C0F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42C0F"/>
    <w:pPr>
      <w:keepNext/>
      <w:keepLines/>
      <w:spacing w:before="160" w:after="80" w:line="278" w:lineRule="auto"/>
      <w:jc w:val="left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42C0F"/>
    <w:pPr>
      <w:keepNext/>
      <w:keepLines/>
      <w:spacing w:before="80" w:after="40" w:line="278" w:lineRule="auto"/>
      <w:jc w:val="left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  <w:lang w:val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42C0F"/>
    <w:pPr>
      <w:keepNext/>
      <w:keepLines/>
      <w:spacing w:before="80" w:after="40" w:line="278" w:lineRule="auto"/>
      <w:jc w:val="left"/>
      <w:outlineLvl w:val="4"/>
    </w:pPr>
    <w:rPr>
      <w:rFonts w:eastAsiaTheme="majorEastAsia" w:cstheme="majorBidi"/>
      <w:color w:val="0F4761" w:themeColor="accent1" w:themeShade="BF"/>
      <w:sz w:val="24"/>
      <w:szCs w:val="24"/>
      <w:lang w:val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42C0F"/>
    <w:pPr>
      <w:keepNext/>
      <w:keepLines/>
      <w:spacing w:before="40" w:after="0" w:line="278" w:lineRule="auto"/>
      <w:jc w:val="left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  <w:lang w:val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42C0F"/>
    <w:pPr>
      <w:keepNext/>
      <w:keepLines/>
      <w:spacing w:before="40" w:after="0" w:line="278" w:lineRule="auto"/>
      <w:jc w:val="left"/>
      <w:outlineLvl w:val="6"/>
    </w:pPr>
    <w:rPr>
      <w:rFonts w:eastAsiaTheme="majorEastAsia" w:cstheme="majorBidi"/>
      <w:color w:val="595959" w:themeColor="text1" w:themeTint="A6"/>
      <w:sz w:val="24"/>
      <w:szCs w:val="24"/>
      <w:lang w:val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42C0F"/>
    <w:pPr>
      <w:keepNext/>
      <w:keepLines/>
      <w:spacing w:after="0" w:line="278" w:lineRule="auto"/>
      <w:jc w:val="left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  <w:lang w:val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42C0F"/>
    <w:pPr>
      <w:keepNext/>
      <w:keepLines/>
      <w:spacing w:after="0" w:line="278" w:lineRule="auto"/>
      <w:jc w:val="left"/>
      <w:outlineLvl w:val="8"/>
    </w:pPr>
    <w:rPr>
      <w:rFonts w:eastAsiaTheme="majorEastAsia" w:cstheme="majorBidi"/>
      <w:color w:val="272727" w:themeColor="text1" w:themeTint="D8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2C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2C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42C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42C0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42C0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42C0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42C0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42C0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2C0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42C0F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F42C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42C0F"/>
    <w:pPr>
      <w:numPr>
        <w:ilvl w:val="1"/>
      </w:numPr>
      <w:spacing w:line="278" w:lineRule="auto"/>
      <w:jc w:val="left"/>
    </w:pPr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F42C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42C0F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  <w:lang w:val="en-US"/>
    </w:rPr>
  </w:style>
  <w:style w:type="character" w:customStyle="1" w:styleId="QuoteChar">
    <w:name w:val="Quote Char"/>
    <w:basedOn w:val="DefaultParagraphFont"/>
    <w:link w:val="Quote"/>
    <w:uiPriority w:val="29"/>
    <w:rsid w:val="00F42C0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42C0F"/>
    <w:pPr>
      <w:spacing w:line="278" w:lineRule="auto"/>
      <w:ind w:left="720"/>
      <w:contextualSpacing/>
      <w:jc w:val="left"/>
    </w:pPr>
    <w:rPr>
      <w:sz w:val="24"/>
      <w:szCs w:val="24"/>
      <w:lang w:val="en-US"/>
    </w:rPr>
  </w:style>
  <w:style w:type="character" w:styleId="IntenseEmphasis">
    <w:name w:val="Intense Emphasis"/>
    <w:basedOn w:val="DefaultParagraphFont"/>
    <w:uiPriority w:val="21"/>
    <w:qFormat/>
    <w:rsid w:val="00F42C0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42C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  <w:lang w:val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2C0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42C0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F42C0F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1A46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46BC"/>
    <w:rPr>
      <w:sz w:val="22"/>
      <w:szCs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1A46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46BC"/>
    <w:rPr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507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Cristescu</dc:creator>
  <cp:keywords/>
  <dc:description/>
  <cp:lastModifiedBy>Angelica MIERLOIU</cp:lastModifiedBy>
  <cp:revision>2</cp:revision>
  <dcterms:created xsi:type="dcterms:W3CDTF">2025-11-23T09:12:00Z</dcterms:created>
  <dcterms:modified xsi:type="dcterms:W3CDTF">2025-11-23T09:12:00Z</dcterms:modified>
</cp:coreProperties>
</file>